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A561AE" w14:textId="5C100D0A" w:rsidR="00CD768D" w:rsidRDefault="00CD768D" w:rsidP="00CD768D">
      <w:pPr>
        <w:jc w:val="left"/>
        <w:rPr>
          <w:rFonts w:hAnsi="ＭＳ 明朝"/>
        </w:rPr>
      </w:pPr>
      <w:r>
        <w:rPr>
          <w:rFonts w:hAnsi="ＭＳ 明朝" w:hint="eastAsia"/>
        </w:rPr>
        <w:t>様式</w:t>
      </w:r>
      <w:r w:rsidR="00F21FA4">
        <w:rPr>
          <w:rFonts w:hAnsi="ＭＳ 明朝" w:hint="eastAsia"/>
        </w:rPr>
        <w:t>３</w:t>
      </w:r>
    </w:p>
    <w:p w14:paraId="1BA11DEA" w14:textId="77777777" w:rsidR="00CD768D" w:rsidRDefault="00CD768D" w:rsidP="00CD768D">
      <w:pPr>
        <w:jc w:val="center"/>
        <w:rPr>
          <w:rFonts w:cs="Times New Roman"/>
        </w:rPr>
      </w:pPr>
      <w:r>
        <w:rPr>
          <w:rFonts w:hAnsi="ＭＳ 明朝" w:hint="eastAsia"/>
        </w:rPr>
        <w:t>単価表</w:t>
      </w:r>
    </w:p>
    <w:p w14:paraId="0F055B59" w14:textId="77777777" w:rsidR="00CD768D" w:rsidRDefault="00CD768D" w:rsidP="00CD768D"/>
    <w:p w14:paraId="5B8E27CB" w14:textId="71A776F6" w:rsidR="00CD768D" w:rsidRDefault="00CD768D" w:rsidP="00CD768D">
      <w:pPr>
        <w:ind w:firstLine="240"/>
        <w:jc w:val="left"/>
        <w:rPr>
          <w:color w:val="auto"/>
          <w:kern w:val="2"/>
        </w:rPr>
      </w:pPr>
      <w:r>
        <w:rPr>
          <w:rFonts w:hint="eastAsia"/>
        </w:rPr>
        <w:t>以下の基本料金、電力量料金には消費税法第２８条第１項及び第２９条並びに地方税法第７２条の８２及び第７２条の８３の規定に基づき算出する消費税額及び地方消費税額を含むものとする。なお、消費税率は</w:t>
      </w:r>
      <w:r w:rsidR="00A349CF">
        <w:rPr>
          <w:rFonts w:hint="eastAsia"/>
        </w:rPr>
        <w:t>１０</w:t>
      </w:r>
      <w:r>
        <w:rPr>
          <w:rFonts w:hint="eastAsia"/>
        </w:rPr>
        <w:t>％とする。</w:t>
      </w:r>
    </w:p>
    <w:p w14:paraId="77997501" w14:textId="77777777" w:rsidR="00CD768D" w:rsidRDefault="00CD768D" w:rsidP="00CD768D">
      <w:pPr>
        <w:rPr>
          <w:rFonts w:hAnsi="Century"/>
        </w:rPr>
      </w:pPr>
    </w:p>
    <w:tbl>
      <w:tblPr>
        <w:tblW w:w="0" w:type="auto"/>
        <w:tblInd w:w="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5188"/>
        <w:gridCol w:w="3488"/>
      </w:tblGrid>
      <w:tr w:rsidR="00CD768D" w14:paraId="225CFA5E" w14:textId="77777777" w:rsidTr="00CD768D">
        <w:trPr>
          <w:trHeight w:val="1021"/>
        </w:trPr>
        <w:tc>
          <w:tcPr>
            <w:tcW w:w="8676" w:type="dxa"/>
            <w:gridSpan w:val="2"/>
            <w:tcBorders>
              <w:top w:val="single" w:sz="4" w:space="0" w:color="auto"/>
              <w:left w:val="single" w:sz="4" w:space="0" w:color="auto"/>
              <w:bottom w:val="single" w:sz="4" w:space="0" w:color="auto"/>
              <w:right w:val="single" w:sz="4" w:space="0" w:color="auto"/>
            </w:tcBorders>
            <w:vAlign w:val="center"/>
            <w:hideMark/>
          </w:tcPr>
          <w:p w14:paraId="552A9488" w14:textId="77777777" w:rsidR="00CD768D" w:rsidRDefault="00CD768D">
            <w:pPr>
              <w:jc w:val="center"/>
            </w:pPr>
            <w:r>
              <w:rPr>
                <w:rFonts w:hint="eastAsia"/>
              </w:rPr>
              <w:t>電力基本料金</w:t>
            </w:r>
          </w:p>
          <w:p w14:paraId="5D911845" w14:textId="77777777" w:rsidR="00CD768D" w:rsidRDefault="00CD768D">
            <w:pPr>
              <w:jc w:val="center"/>
            </w:pPr>
            <w:r>
              <w:rPr>
                <w:rFonts w:hint="eastAsia"/>
              </w:rPr>
              <w:t>（１月あたり）</w:t>
            </w:r>
          </w:p>
        </w:tc>
      </w:tr>
      <w:tr w:rsidR="00CD768D" w14:paraId="6947D114" w14:textId="77777777" w:rsidTr="00CD768D">
        <w:trPr>
          <w:trHeight w:hRule="exact" w:val="1021"/>
        </w:trPr>
        <w:tc>
          <w:tcPr>
            <w:tcW w:w="5188" w:type="dxa"/>
            <w:tcBorders>
              <w:top w:val="single" w:sz="4" w:space="0" w:color="auto"/>
              <w:left w:val="single" w:sz="4" w:space="0" w:color="auto"/>
              <w:bottom w:val="single" w:sz="4" w:space="0" w:color="auto"/>
              <w:right w:val="single" w:sz="4" w:space="0" w:color="auto"/>
            </w:tcBorders>
            <w:vAlign w:val="center"/>
          </w:tcPr>
          <w:p w14:paraId="63FD9FD1" w14:textId="77777777" w:rsidR="00CD768D" w:rsidRDefault="00CD768D">
            <w:pPr>
              <w:jc w:val="center"/>
            </w:pPr>
          </w:p>
        </w:tc>
        <w:tc>
          <w:tcPr>
            <w:tcW w:w="3488" w:type="dxa"/>
            <w:tcBorders>
              <w:top w:val="single" w:sz="4" w:space="0" w:color="auto"/>
              <w:left w:val="single" w:sz="4" w:space="0" w:color="auto"/>
              <w:bottom w:val="single" w:sz="4" w:space="0" w:color="auto"/>
              <w:right w:val="single" w:sz="4" w:space="0" w:color="auto"/>
            </w:tcBorders>
            <w:vAlign w:val="center"/>
            <w:hideMark/>
          </w:tcPr>
          <w:p w14:paraId="13E9138F" w14:textId="77777777" w:rsidR="00CD768D" w:rsidRDefault="00CD768D">
            <w:pPr>
              <w:jc w:val="center"/>
            </w:pPr>
            <w:r>
              <w:rPr>
                <w:rFonts w:hint="eastAsia"/>
              </w:rPr>
              <w:t>基本料金単価</w:t>
            </w:r>
          </w:p>
          <w:p w14:paraId="6FA00760" w14:textId="77777777" w:rsidR="00CD768D" w:rsidRDefault="00CD768D">
            <w:pPr>
              <w:jc w:val="center"/>
              <w:rPr>
                <w:sz w:val="18"/>
                <w:szCs w:val="18"/>
              </w:rPr>
            </w:pPr>
            <w:r>
              <w:rPr>
                <w:rFonts w:hint="eastAsia"/>
                <w:sz w:val="18"/>
                <w:szCs w:val="18"/>
              </w:rPr>
              <w:t>（契約電力１キロワットにつき）</w:t>
            </w:r>
          </w:p>
        </w:tc>
      </w:tr>
      <w:tr w:rsidR="00CD768D" w14:paraId="44B34386" w14:textId="77777777" w:rsidTr="00CD768D">
        <w:trPr>
          <w:trHeight w:hRule="exact" w:val="1021"/>
        </w:trPr>
        <w:tc>
          <w:tcPr>
            <w:tcW w:w="5188" w:type="dxa"/>
            <w:tcBorders>
              <w:top w:val="single" w:sz="4" w:space="0" w:color="auto"/>
              <w:left w:val="single" w:sz="4" w:space="0" w:color="auto"/>
              <w:bottom w:val="single" w:sz="4" w:space="0" w:color="auto"/>
              <w:right w:val="single" w:sz="4" w:space="0" w:color="auto"/>
            </w:tcBorders>
            <w:vAlign w:val="center"/>
            <w:hideMark/>
          </w:tcPr>
          <w:p w14:paraId="032CD8FE" w14:textId="77777777" w:rsidR="00CD768D" w:rsidRDefault="00CD768D">
            <w:pPr>
              <w:ind w:firstLineChars="100" w:firstLine="240"/>
              <w:jc w:val="left"/>
            </w:pPr>
            <w:r>
              <w:rPr>
                <w:rFonts w:hint="eastAsia"/>
              </w:rPr>
              <w:br w:type="page"/>
            </w:r>
            <w:r>
              <w:rPr>
                <w:rFonts w:hint="eastAsia"/>
              </w:rPr>
              <w:t>主契約</w:t>
            </w:r>
          </w:p>
        </w:tc>
        <w:tc>
          <w:tcPr>
            <w:tcW w:w="3488" w:type="dxa"/>
            <w:tcBorders>
              <w:top w:val="single" w:sz="4" w:space="0" w:color="auto"/>
              <w:left w:val="single" w:sz="4" w:space="0" w:color="auto"/>
              <w:bottom w:val="single" w:sz="4" w:space="0" w:color="auto"/>
              <w:right w:val="single" w:sz="4" w:space="0" w:color="auto"/>
            </w:tcBorders>
            <w:vAlign w:val="center"/>
            <w:hideMark/>
          </w:tcPr>
          <w:p w14:paraId="6A8D2AE3" w14:textId="77777777" w:rsidR="00CD768D" w:rsidRDefault="00CD768D">
            <w:pPr>
              <w:ind w:firstLineChars="800" w:firstLine="1920"/>
            </w:pPr>
            <w:r>
              <w:rPr>
                <w:rFonts w:hint="eastAsia"/>
              </w:rPr>
              <w:t>円　　　銭</w:t>
            </w:r>
          </w:p>
        </w:tc>
      </w:tr>
      <w:tr w:rsidR="00CD768D" w14:paraId="1E3D6107" w14:textId="77777777" w:rsidTr="00CD768D">
        <w:trPr>
          <w:trHeight w:val="1021"/>
        </w:trPr>
        <w:tc>
          <w:tcPr>
            <w:tcW w:w="8676" w:type="dxa"/>
            <w:gridSpan w:val="2"/>
            <w:tcBorders>
              <w:top w:val="single" w:sz="4" w:space="0" w:color="auto"/>
              <w:left w:val="single" w:sz="4" w:space="0" w:color="auto"/>
              <w:bottom w:val="single" w:sz="4" w:space="0" w:color="auto"/>
              <w:right w:val="single" w:sz="4" w:space="0" w:color="auto"/>
            </w:tcBorders>
            <w:vAlign w:val="center"/>
            <w:hideMark/>
          </w:tcPr>
          <w:p w14:paraId="2C323C3B" w14:textId="77777777" w:rsidR="00CD768D" w:rsidRDefault="00CD768D">
            <w:pPr>
              <w:jc w:val="center"/>
            </w:pPr>
            <w:r>
              <w:rPr>
                <w:rFonts w:hint="eastAsia"/>
              </w:rPr>
              <w:t>電力量料金</w:t>
            </w:r>
          </w:p>
        </w:tc>
      </w:tr>
      <w:tr w:rsidR="00CD768D" w14:paraId="26D194BD" w14:textId="77777777" w:rsidTr="00CD768D">
        <w:trPr>
          <w:trHeight w:hRule="exact" w:val="1021"/>
        </w:trPr>
        <w:tc>
          <w:tcPr>
            <w:tcW w:w="5188" w:type="dxa"/>
            <w:tcBorders>
              <w:top w:val="single" w:sz="4" w:space="0" w:color="auto"/>
              <w:left w:val="single" w:sz="4" w:space="0" w:color="auto"/>
              <w:bottom w:val="single" w:sz="4" w:space="0" w:color="auto"/>
              <w:right w:val="single" w:sz="4" w:space="0" w:color="auto"/>
            </w:tcBorders>
          </w:tcPr>
          <w:p w14:paraId="33C008DC" w14:textId="77777777" w:rsidR="00CD768D" w:rsidRDefault="00CD768D"/>
        </w:tc>
        <w:tc>
          <w:tcPr>
            <w:tcW w:w="3488" w:type="dxa"/>
            <w:tcBorders>
              <w:top w:val="single" w:sz="4" w:space="0" w:color="auto"/>
              <w:left w:val="single" w:sz="4" w:space="0" w:color="auto"/>
              <w:bottom w:val="single" w:sz="4" w:space="0" w:color="auto"/>
              <w:right w:val="single" w:sz="4" w:space="0" w:color="auto"/>
            </w:tcBorders>
            <w:vAlign w:val="center"/>
            <w:hideMark/>
          </w:tcPr>
          <w:p w14:paraId="6920A60D" w14:textId="77777777" w:rsidR="00CD768D" w:rsidRDefault="00CD768D">
            <w:pPr>
              <w:jc w:val="center"/>
            </w:pPr>
            <w:r>
              <w:rPr>
                <w:rFonts w:hAnsi="ＭＳ 明朝" w:hint="eastAsia"/>
              </w:rPr>
              <w:t>電力量料金単価</w:t>
            </w:r>
          </w:p>
          <w:p w14:paraId="248F4187" w14:textId="77777777" w:rsidR="00CD768D" w:rsidRDefault="00CD768D">
            <w:pPr>
              <w:jc w:val="center"/>
              <w:rPr>
                <w:rFonts w:hAnsi="Century"/>
                <w:color w:val="auto"/>
                <w:kern w:val="2"/>
                <w:sz w:val="18"/>
                <w:szCs w:val="18"/>
              </w:rPr>
            </w:pPr>
            <w:r>
              <w:rPr>
                <w:rFonts w:hAnsi="ＭＳ 明朝" w:hint="eastAsia"/>
                <w:sz w:val="18"/>
                <w:szCs w:val="18"/>
              </w:rPr>
              <w:t>（使用電力量１キロワット時につき）</w:t>
            </w:r>
          </w:p>
        </w:tc>
      </w:tr>
      <w:tr w:rsidR="00CD768D" w14:paraId="1D8E6624" w14:textId="77777777" w:rsidTr="00CD768D">
        <w:trPr>
          <w:trHeight w:hRule="exact" w:val="1021"/>
        </w:trPr>
        <w:tc>
          <w:tcPr>
            <w:tcW w:w="5188" w:type="dxa"/>
            <w:tcBorders>
              <w:top w:val="single" w:sz="4" w:space="0" w:color="auto"/>
              <w:left w:val="single" w:sz="4" w:space="0" w:color="auto"/>
              <w:bottom w:val="single" w:sz="4" w:space="0" w:color="auto"/>
              <w:right w:val="single" w:sz="4" w:space="0" w:color="auto"/>
            </w:tcBorders>
            <w:vAlign w:val="center"/>
            <w:hideMark/>
          </w:tcPr>
          <w:p w14:paraId="5143CF15" w14:textId="77777777" w:rsidR="00CD768D" w:rsidRDefault="00CD768D">
            <w:pPr>
              <w:ind w:firstLineChars="100" w:firstLine="240"/>
            </w:pPr>
            <w:r>
              <w:rPr>
                <w:rFonts w:hint="eastAsia"/>
              </w:rPr>
              <w:t>夏季</w:t>
            </w:r>
          </w:p>
        </w:tc>
        <w:tc>
          <w:tcPr>
            <w:tcW w:w="3488" w:type="dxa"/>
            <w:tcBorders>
              <w:top w:val="single" w:sz="4" w:space="0" w:color="auto"/>
              <w:left w:val="single" w:sz="4" w:space="0" w:color="auto"/>
              <w:bottom w:val="single" w:sz="4" w:space="0" w:color="auto"/>
              <w:right w:val="single" w:sz="4" w:space="0" w:color="auto"/>
            </w:tcBorders>
            <w:vAlign w:val="center"/>
            <w:hideMark/>
          </w:tcPr>
          <w:p w14:paraId="316C29DA" w14:textId="77777777" w:rsidR="00CD768D" w:rsidRDefault="00CD768D">
            <w:pPr>
              <w:ind w:firstLineChars="800" w:firstLine="1920"/>
              <w:rPr>
                <w:kern w:val="2"/>
              </w:rPr>
            </w:pPr>
            <w:r>
              <w:rPr>
                <w:rFonts w:hint="eastAsia"/>
              </w:rPr>
              <w:t>円　　　銭</w:t>
            </w:r>
          </w:p>
        </w:tc>
      </w:tr>
      <w:tr w:rsidR="00CD768D" w14:paraId="52B70B4E" w14:textId="77777777" w:rsidTr="00CD768D">
        <w:trPr>
          <w:trHeight w:hRule="exact" w:val="1021"/>
        </w:trPr>
        <w:tc>
          <w:tcPr>
            <w:tcW w:w="5188" w:type="dxa"/>
            <w:tcBorders>
              <w:top w:val="single" w:sz="4" w:space="0" w:color="auto"/>
              <w:left w:val="single" w:sz="4" w:space="0" w:color="auto"/>
              <w:bottom w:val="single" w:sz="4" w:space="0" w:color="auto"/>
              <w:right w:val="single" w:sz="4" w:space="0" w:color="auto"/>
            </w:tcBorders>
            <w:vAlign w:val="center"/>
            <w:hideMark/>
          </w:tcPr>
          <w:p w14:paraId="7AF133AA" w14:textId="77777777" w:rsidR="00CD768D" w:rsidRDefault="00CD768D">
            <w:pPr>
              <w:ind w:firstLineChars="100" w:firstLine="240"/>
            </w:pPr>
            <w:r>
              <w:rPr>
                <w:rFonts w:hint="eastAsia"/>
              </w:rPr>
              <w:t>その他季</w:t>
            </w:r>
          </w:p>
        </w:tc>
        <w:tc>
          <w:tcPr>
            <w:tcW w:w="3488" w:type="dxa"/>
            <w:tcBorders>
              <w:top w:val="single" w:sz="4" w:space="0" w:color="auto"/>
              <w:left w:val="single" w:sz="4" w:space="0" w:color="auto"/>
              <w:bottom w:val="single" w:sz="4" w:space="0" w:color="auto"/>
              <w:right w:val="single" w:sz="4" w:space="0" w:color="auto"/>
            </w:tcBorders>
            <w:vAlign w:val="center"/>
            <w:hideMark/>
          </w:tcPr>
          <w:p w14:paraId="1257F0A1" w14:textId="77777777" w:rsidR="00CD768D" w:rsidRDefault="00CD768D">
            <w:pPr>
              <w:ind w:firstLineChars="800" w:firstLine="1920"/>
            </w:pPr>
            <w:r>
              <w:rPr>
                <w:rFonts w:hint="eastAsia"/>
              </w:rPr>
              <w:t>円　　　銭</w:t>
            </w:r>
          </w:p>
        </w:tc>
      </w:tr>
    </w:tbl>
    <w:p w14:paraId="53399FBA" w14:textId="77777777" w:rsidR="00CD768D" w:rsidRDefault="00CD768D" w:rsidP="00CD768D">
      <w:pPr>
        <w:rPr>
          <w:rFonts w:ascii="ＭＳ 明朝" w:hAnsi="Century" w:cs="Times New Roman"/>
          <w:kern w:val="2"/>
        </w:rPr>
      </w:pPr>
    </w:p>
    <w:tbl>
      <w:tblPr>
        <w:tblW w:w="0" w:type="auto"/>
        <w:tblInd w:w="766" w:type="dxa"/>
        <w:tblCellMar>
          <w:left w:w="57" w:type="dxa"/>
          <w:right w:w="57" w:type="dxa"/>
        </w:tblCellMar>
        <w:tblLook w:val="04A0" w:firstRow="1" w:lastRow="0" w:firstColumn="1" w:lastColumn="0" w:noHBand="0" w:noVBand="1"/>
      </w:tblPr>
      <w:tblGrid>
        <w:gridCol w:w="1701"/>
        <w:gridCol w:w="6662"/>
      </w:tblGrid>
      <w:tr w:rsidR="00CD768D" w14:paraId="77BBA180" w14:textId="77777777" w:rsidTr="00CD768D">
        <w:trPr>
          <w:trHeight w:val="614"/>
        </w:trPr>
        <w:tc>
          <w:tcPr>
            <w:tcW w:w="1701" w:type="dxa"/>
          </w:tcPr>
          <w:p w14:paraId="0AA4FB4D" w14:textId="5AE72F7D" w:rsidR="00CD768D" w:rsidRPr="00B22C21" w:rsidRDefault="00CD768D" w:rsidP="00B22C21">
            <w:pPr>
              <w:snapToGrid w:val="0"/>
              <w:spacing w:line="0" w:lineRule="atLeast"/>
              <w:rPr>
                <w:rFonts w:hAnsi="ＭＳ 明朝"/>
                <w:sz w:val="18"/>
                <w:szCs w:val="18"/>
              </w:rPr>
            </w:pPr>
            <w:r>
              <w:rPr>
                <w:rFonts w:hAnsi="ＭＳ 明朝" w:hint="eastAsia"/>
                <w:sz w:val="18"/>
                <w:szCs w:val="18"/>
              </w:rPr>
              <w:t>夏季</w:t>
            </w:r>
          </w:p>
        </w:tc>
        <w:tc>
          <w:tcPr>
            <w:tcW w:w="6662" w:type="dxa"/>
            <w:hideMark/>
          </w:tcPr>
          <w:p w14:paraId="76495E82" w14:textId="77777777" w:rsidR="00CD768D" w:rsidRDefault="00CD768D">
            <w:pPr>
              <w:snapToGrid w:val="0"/>
              <w:spacing w:line="0" w:lineRule="atLeast"/>
              <w:rPr>
                <w:rFonts w:hAnsi="ＭＳ 明朝"/>
                <w:sz w:val="18"/>
                <w:szCs w:val="18"/>
              </w:rPr>
            </w:pPr>
            <w:r>
              <w:rPr>
                <w:rFonts w:hAnsi="ＭＳ 明朝" w:hint="eastAsia"/>
                <w:sz w:val="18"/>
                <w:szCs w:val="18"/>
              </w:rPr>
              <w:t>７月１日から９月３０日までの期間</w:t>
            </w:r>
          </w:p>
        </w:tc>
      </w:tr>
      <w:tr w:rsidR="00CD768D" w14:paraId="7BEE82E5" w14:textId="77777777" w:rsidTr="00CD768D">
        <w:trPr>
          <w:trHeight w:val="614"/>
        </w:trPr>
        <w:tc>
          <w:tcPr>
            <w:tcW w:w="1701" w:type="dxa"/>
            <w:hideMark/>
          </w:tcPr>
          <w:p w14:paraId="742FAA80" w14:textId="77777777" w:rsidR="00CD768D" w:rsidRDefault="00CD768D">
            <w:pPr>
              <w:snapToGrid w:val="0"/>
              <w:spacing w:line="0" w:lineRule="atLeast"/>
              <w:rPr>
                <w:rFonts w:hAnsi="ＭＳ 明朝"/>
                <w:sz w:val="18"/>
                <w:szCs w:val="18"/>
              </w:rPr>
            </w:pPr>
            <w:r>
              <w:rPr>
                <w:rFonts w:hAnsi="ＭＳ 明朝" w:hint="eastAsia"/>
                <w:sz w:val="18"/>
                <w:szCs w:val="18"/>
              </w:rPr>
              <w:t>その他季</w:t>
            </w:r>
          </w:p>
        </w:tc>
        <w:tc>
          <w:tcPr>
            <w:tcW w:w="6662" w:type="dxa"/>
            <w:hideMark/>
          </w:tcPr>
          <w:p w14:paraId="63ACEC34" w14:textId="77777777" w:rsidR="00CD768D" w:rsidRDefault="00CD768D">
            <w:pPr>
              <w:snapToGrid w:val="0"/>
              <w:spacing w:line="0" w:lineRule="atLeast"/>
              <w:rPr>
                <w:rFonts w:hAnsi="ＭＳ 明朝"/>
                <w:sz w:val="18"/>
                <w:szCs w:val="18"/>
              </w:rPr>
            </w:pPr>
            <w:r>
              <w:rPr>
                <w:rFonts w:hAnsi="ＭＳ 明朝" w:hint="eastAsia"/>
                <w:sz w:val="18"/>
                <w:szCs w:val="18"/>
              </w:rPr>
              <w:t>夏季以外の期間</w:t>
            </w:r>
          </w:p>
        </w:tc>
      </w:tr>
    </w:tbl>
    <w:p w14:paraId="08207CA3" w14:textId="77777777" w:rsidR="00CD768D" w:rsidRDefault="00CD768D" w:rsidP="00CD768D">
      <w:pPr>
        <w:rPr>
          <w:rFonts w:ascii="ＭＳ 明朝" w:hAnsi="Century" w:cs="Times New Roman"/>
          <w:kern w:val="2"/>
        </w:rPr>
      </w:pPr>
    </w:p>
    <w:p w14:paraId="615A2CFD" w14:textId="77777777" w:rsidR="00CD768D" w:rsidRDefault="00CD768D" w:rsidP="00CD768D"/>
    <w:p w14:paraId="6E1FCDA8" w14:textId="77BB11EB" w:rsidR="00676FE3" w:rsidRDefault="00CD768D" w:rsidP="00D015BE">
      <w:pPr>
        <w:spacing w:line="260" w:lineRule="exact"/>
        <w:ind w:leftChars="100" w:left="720" w:hangingChars="200" w:hanging="480"/>
        <w:rPr>
          <w:rFonts w:ascii="ＭＳ ゴシック" w:eastAsia="ＭＳ ゴシック" w:hAnsi="ＭＳ ゴシック" w:hint="eastAsia"/>
        </w:rPr>
      </w:pPr>
      <w:r>
        <w:rPr>
          <w:rFonts w:hAnsi="ＭＳ 明朝" w:hint="eastAsia"/>
        </w:rPr>
        <w:t>（注）　契約単価には、燃料費調整額及び電気事業者による再生可能エネルギー電気の調達に関する特別措置法に基づく賦課金は含めないものとする</w:t>
      </w:r>
      <w:r w:rsidR="00D015BE">
        <w:rPr>
          <w:rFonts w:hAnsi="ＭＳ 明朝" w:hint="eastAsia"/>
        </w:rPr>
        <w:t>。</w:t>
      </w:r>
    </w:p>
    <w:sectPr w:rsidR="00676FE3" w:rsidSect="003169CD">
      <w:footerReference w:type="default" r:id="rId8"/>
      <w:footerReference w:type="first" r:id="rId9"/>
      <w:pgSz w:w="11906" w:h="16838" w:code="9"/>
      <w:pgMar w:top="1418" w:right="1168" w:bottom="851" w:left="1168" w:header="567" w:footer="720" w:gutter="0"/>
      <w:pgNumType w:fmt="numberInDash" w:start="8"/>
      <w:cols w:space="720"/>
      <w:noEndnote/>
      <w:titlePg/>
      <w:docGrid w:linePitch="335"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DC4C1" w14:textId="77777777" w:rsidR="00B260A4" w:rsidRDefault="00B260A4">
      <w:r>
        <w:separator/>
      </w:r>
    </w:p>
  </w:endnote>
  <w:endnote w:type="continuationSeparator" w:id="0">
    <w:p w14:paraId="11349B4F" w14:textId="77777777" w:rsidR="00B260A4" w:rsidRDefault="00B26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034EC" w14:textId="51DA1745" w:rsidR="00E24399" w:rsidRDefault="00E24399">
    <w:pPr>
      <w:pStyle w:val="a5"/>
      <w:jc w:val="center"/>
    </w:pPr>
  </w:p>
  <w:p w14:paraId="4EB3402F" w14:textId="44980B5B" w:rsidR="00DF34F9" w:rsidRDefault="00DF34F9">
    <w:pPr>
      <w:pStyle w:val="a5"/>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95AEA" w14:textId="77777777" w:rsidR="00F2135D" w:rsidRDefault="00F2135D">
    <w:pPr>
      <w:pStyle w:val="a5"/>
    </w:pPr>
  </w:p>
  <w:p w14:paraId="0EF77DFF" w14:textId="77777777" w:rsidR="00A72D13" w:rsidRDefault="00A72D13"/>
  <w:p w14:paraId="68B34838" w14:textId="77777777" w:rsidR="00A72D13" w:rsidRDefault="00A72D1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0BC41" w14:textId="77777777" w:rsidR="00B260A4" w:rsidRDefault="00B260A4">
      <w:r>
        <w:rPr>
          <w:rFonts w:ascii="ＭＳ 明朝" w:cs="Times New Roman"/>
          <w:color w:val="auto"/>
          <w:sz w:val="2"/>
          <w:szCs w:val="2"/>
        </w:rPr>
        <w:continuationSeparator/>
      </w:r>
    </w:p>
  </w:footnote>
  <w:footnote w:type="continuationSeparator" w:id="0">
    <w:p w14:paraId="0239AFFD" w14:textId="77777777" w:rsidR="00B260A4" w:rsidRDefault="00B260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52EC4"/>
    <w:multiLevelType w:val="hybridMultilevel"/>
    <w:tmpl w:val="6B88D36C"/>
    <w:lvl w:ilvl="0" w:tplc="C7884D00">
      <w:start w:val="1"/>
      <w:numFmt w:val="decimalFullWidth"/>
      <w:lvlText w:val="（%1）"/>
      <w:lvlJc w:val="left"/>
      <w:pPr>
        <w:ind w:left="720" w:hanging="720"/>
      </w:pPr>
      <w:rPr>
        <w:rFonts w:ascii="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2B733E8"/>
    <w:multiLevelType w:val="hybridMultilevel"/>
    <w:tmpl w:val="EDFEF1C0"/>
    <w:lvl w:ilvl="0" w:tplc="03BE075C">
      <w:start w:val="1"/>
      <w:numFmt w:val="decimalFullWidth"/>
      <w:lvlText w:val="（%1）"/>
      <w:lvlJc w:val="left"/>
      <w:pPr>
        <w:ind w:left="960" w:hanging="720"/>
      </w:pPr>
      <w:rPr>
        <w:rFonts w:ascii="Times New Roman" w:eastAsia="ＭＳ 明朝" w:hAnsi="Times New Roman" w:cs="ＭＳ 明朝"/>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2" w15:restartNumberingAfterBreak="0">
    <w:nsid w:val="13B703EA"/>
    <w:multiLevelType w:val="hybridMultilevel"/>
    <w:tmpl w:val="BBCCF724"/>
    <w:lvl w:ilvl="0" w:tplc="013CA244">
      <w:start w:val="1"/>
      <w:numFmt w:val="decimalFullWidth"/>
      <w:lvlText w:val="（%1）"/>
      <w:lvlJc w:val="left"/>
      <w:pPr>
        <w:ind w:left="720" w:hanging="720"/>
      </w:pPr>
      <w:rPr>
        <w:rFonts w:ascii="Times New Roman"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4135CA8"/>
    <w:multiLevelType w:val="hybridMultilevel"/>
    <w:tmpl w:val="251CF1DA"/>
    <w:lvl w:ilvl="0" w:tplc="F6466C5A">
      <w:start w:val="2"/>
      <w:numFmt w:val="bullet"/>
      <w:lvlText w:val="※"/>
      <w:lvlJc w:val="left"/>
      <w:pPr>
        <w:ind w:left="720" w:hanging="360"/>
      </w:pPr>
      <w:rPr>
        <w:rFonts w:ascii="ＭＳ 明朝" w:eastAsia="ＭＳ 明朝" w:hAnsi="ＭＳ 明朝" w:cs="Times New Roman" w:hint="eastAsia"/>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 w15:restartNumberingAfterBreak="0">
    <w:nsid w:val="1B0011AB"/>
    <w:multiLevelType w:val="hybridMultilevel"/>
    <w:tmpl w:val="9CBC46D4"/>
    <w:lvl w:ilvl="0" w:tplc="64687268">
      <w:start w:val="1"/>
      <w:numFmt w:val="decimalFullWidth"/>
      <w:lvlText w:val="（%1）"/>
      <w:lvlJc w:val="left"/>
      <w:pPr>
        <w:ind w:left="1102" w:hanging="720"/>
      </w:pPr>
      <w:rPr>
        <w:rFonts w:ascii="Times New Roman" w:hint="default"/>
      </w:rPr>
    </w:lvl>
    <w:lvl w:ilvl="1" w:tplc="04090017" w:tentative="1">
      <w:start w:val="1"/>
      <w:numFmt w:val="aiueoFullWidth"/>
      <w:lvlText w:val="(%2)"/>
      <w:lvlJc w:val="left"/>
      <w:pPr>
        <w:ind w:left="1222" w:hanging="420"/>
      </w:pPr>
    </w:lvl>
    <w:lvl w:ilvl="2" w:tplc="04090011" w:tentative="1">
      <w:start w:val="1"/>
      <w:numFmt w:val="decimalEnclosedCircle"/>
      <w:lvlText w:val="%3"/>
      <w:lvlJc w:val="left"/>
      <w:pPr>
        <w:ind w:left="1642" w:hanging="420"/>
      </w:pPr>
    </w:lvl>
    <w:lvl w:ilvl="3" w:tplc="0409000F" w:tentative="1">
      <w:start w:val="1"/>
      <w:numFmt w:val="decimal"/>
      <w:lvlText w:val="%4."/>
      <w:lvlJc w:val="left"/>
      <w:pPr>
        <w:ind w:left="2062" w:hanging="420"/>
      </w:pPr>
    </w:lvl>
    <w:lvl w:ilvl="4" w:tplc="04090017" w:tentative="1">
      <w:start w:val="1"/>
      <w:numFmt w:val="aiueoFullWidth"/>
      <w:lvlText w:val="(%5)"/>
      <w:lvlJc w:val="left"/>
      <w:pPr>
        <w:ind w:left="2482" w:hanging="420"/>
      </w:pPr>
    </w:lvl>
    <w:lvl w:ilvl="5" w:tplc="04090011" w:tentative="1">
      <w:start w:val="1"/>
      <w:numFmt w:val="decimalEnclosedCircle"/>
      <w:lvlText w:val="%6"/>
      <w:lvlJc w:val="left"/>
      <w:pPr>
        <w:ind w:left="2902" w:hanging="420"/>
      </w:pPr>
    </w:lvl>
    <w:lvl w:ilvl="6" w:tplc="0409000F" w:tentative="1">
      <w:start w:val="1"/>
      <w:numFmt w:val="decimal"/>
      <w:lvlText w:val="%7."/>
      <w:lvlJc w:val="left"/>
      <w:pPr>
        <w:ind w:left="3322" w:hanging="420"/>
      </w:pPr>
    </w:lvl>
    <w:lvl w:ilvl="7" w:tplc="04090017" w:tentative="1">
      <w:start w:val="1"/>
      <w:numFmt w:val="aiueoFullWidth"/>
      <w:lvlText w:val="(%8)"/>
      <w:lvlJc w:val="left"/>
      <w:pPr>
        <w:ind w:left="3742" w:hanging="420"/>
      </w:pPr>
    </w:lvl>
    <w:lvl w:ilvl="8" w:tplc="04090011" w:tentative="1">
      <w:start w:val="1"/>
      <w:numFmt w:val="decimalEnclosedCircle"/>
      <w:lvlText w:val="%9"/>
      <w:lvlJc w:val="left"/>
      <w:pPr>
        <w:ind w:left="4162" w:hanging="420"/>
      </w:pPr>
    </w:lvl>
  </w:abstractNum>
  <w:abstractNum w:abstractNumId="5" w15:restartNumberingAfterBreak="0">
    <w:nsid w:val="1B2C20FA"/>
    <w:multiLevelType w:val="hybridMultilevel"/>
    <w:tmpl w:val="D66EF646"/>
    <w:lvl w:ilvl="0" w:tplc="B0147542">
      <w:start w:val="1"/>
      <w:numFmt w:val="decimalFullWidth"/>
      <w:lvlText w:val="（%1）"/>
      <w:lvlJc w:val="left"/>
      <w:pPr>
        <w:ind w:left="720" w:hanging="720"/>
      </w:pPr>
      <w:rPr>
        <w:rFonts w:ascii="Times New Roman"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0952731"/>
    <w:multiLevelType w:val="hybridMultilevel"/>
    <w:tmpl w:val="6538A51E"/>
    <w:lvl w:ilvl="0" w:tplc="D9F41D5A">
      <w:start w:val="1"/>
      <w:numFmt w:val="decimalFullWidth"/>
      <w:lvlText w:val="（%1）"/>
      <w:lvlJc w:val="left"/>
      <w:pPr>
        <w:ind w:left="960"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7" w15:restartNumberingAfterBreak="0">
    <w:nsid w:val="23E54911"/>
    <w:multiLevelType w:val="hybridMultilevel"/>
    <w:tmpl w:val="CF0CB986"/>
    <w:lvl w:ilvl="0" w:tplc="30965DF4">
      <w:start w:val="1"/>
      <w:numFmt w:val="decimalFullWidth"/>
      <w:lvlText w:val="（%1）"/>
      <w:lvlJc w:val="left"/>
      <w:pPr>
        <w:ind w:left="960" w:hanging="720"/>
      </w:pPr>
      <w:rPr>
        <w:rFonts w:ascii="Times New Roman" w:cs="ＭＳ 明朝"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8" w15:restartNumberingAfterBreak="0">
    <w:nsid w:val="32DE3D5A"/>
    <w:multiLevelType w:val="hybridMultilevel"/>
    <w:tmpl w:val="F52E6FDE"/>
    <w:lvl w:ilvl="0" w:tplc="80B888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5280ADA"/>
    <w:multiLevelType w:val="hybridMultilevel"/>
    <w:tmpl w:val="6ED689C0"/>
    <w:lvl w:ilvl="0" w:tplc="A70638D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7BD0AF9"/>
    <w:multiLevelType w:val="hybridMultilevel"/>
    <w:tmpl w:val="3FAE6368"/>
    <w:lvl w:ilvl="0" w:tplc="6BFAF23A">
      <w:start w:val="1"/>
      <w:numFmt w:val="decimalFullWidth"/>
      <w:lvlText w:val="（%1）"/>
      <w:lvlJc w:val="left"/>
      <w:pPr>
        <w:ind w:left="840" w:hanging="720"/>
      </w:pPr>
      <w:rPr>
        <w:rFonts w:ascii="Times New Roman" w:hint="default"/>
      </w:r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11" w15:restartNumberingAfterBreak="0">
    <w:nsid w:val="39F77CEF"/>
    <w:multiLevelType w:val="hybridMultilevel"/>
    <w:tmpl w:val="F1C0D724"/>
    <w:lvl w:ilvl="0" w:tplc="5EA43C9E">
      <w:start w:val="1"/>
      <w:numFmt w:val="decimalFullWidth"/>
      <w:lvlText w:val="（%1）"/>
      <w:lvlJc w:val="left"/>
      <w:pPr>
        <w:ind w:left="960"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2" w15:restartNumberingAfterBreak="0">
    <w:nsid w:val="3E0051AB"/>
    <w:multiLevelType w:val="hybridMultilevel"/>
    <w:tmpl w:val="B9602222"/>
    <w:lvl w:ilvl="0" w:tplc="0338E068">
      <w:start w:val="1"/>
      <w:numFmt w:val="decimalFullWidth"/>
      <w:lvlText w:val="（%1）"/>
      <w:lvlJc w:val="left"/>
      <w:pPr>
        <w:ind w:left="960" w:hanging="720"/>
      </w:pPr>
      <w:rPr>
        <w:rFonts w:ascii="ＭＳ 明朝" w:eastAsia="ＭＳ 明朝" w:hAnsi="ＭＳ 明朝" w:cs="ＭＳ Ｐゴシック"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3" w15:restartNumberingAfterBreak="0">
    <w:nsid w:val="48680A1A"/>
    <w:multiLevelType w:val="hybridMultilevel"/>
    <w:tmpl w:val="3A88D128"/>
    <w:lvl w:ilvl="0" w:tplc="095A24C6">
      <w:start w:val="1"/>
      <w:numFmt w:val="decimalFullWidth"/>
      <w:lvlText w:val="（%1）"/>
      <w:lvlJc w:val="left"/>
      <w:pPr>
        <w:ind w:left="720" w:hanging="720"/>
      </w:pPr>
      <w:rPr>
        <w:rFonts w:ascii="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2401871"/>
    <w:multiLevelType w:val="hybridMultilevel"/>
    <w:tmpl w:val="3124AE5A"/>
    <w:lvl w:ilvl="0" w:tplc="EAA8DFF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50B4181"/>
    <w:multiLevelType w:val="hybridMultilevel"/>
    <w:tmpl w:val="4EA0C3E8"/>
    <w:lvl w:ilvl="0" w:tplc="13307AC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9AD109C"/>
    <w:multiLevelType w:val="hybridMultilevel"/>
    <w:tmpl w:val="9AD8BC2E"/>
    <w:lvl w:ilvl="0" w:tplc="CE205EA8">
      <w:start w:val="1"/>
      <w:numFmt w:val="decimalFullWidth"/>
      <w:lvlText w:val="（%1）"/>
      <w:lvlJc w:val="left"/>
      <w:pPr>
        <w:ind w:left="960" w:hanging="720"/>
      </w:pPr>
      <w:rPr>
        <w:rFonts w:ascii="Times New Roman" w:eastAsia="ＭＳ 明朝" w:hAnsi="Times New Roman" w:cs="ＭＳ 明朝"/>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7" w15:restartNumberingAfterBreak="0">
    <w:nsid w:val="68A9757F"/>
    <w:multiLevelType w:val="hybridMultilevel"/>
    <w:tmpl w:val="7AE07B5A"/>
    <w:lvl w:ilvl="0" w:tplc="62F48742">
      <w:start w:val="1"/>
      <w:numFmt w:val="decimalFullWidth"/>
      <w:lvlText w:val="（%1）"/>
      <w:lvlJc w:val="left"/>
      <w:pPr>
        <w:ind w:left="840" w:hanging="720"/>
      </w:pPr>
      <w:rPr>
        <w:rFonts w:ascii="ＭＳ 明朝" w:eastAsia="ＭＳ 明朝" w:hAnsi="ＭＳ 明朝" w:cs="ＭＳ Ｐゴシック" w:hint="default"/>
      </w:r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18" w15:restartNumberingAfterBreak="0">
    <w:nsid w:val="6A4930F7"/>
    <w:multiLevelType w:val="hybridMultilevel"/>
    <w:tmpl w:val="7D523E46"/>
    <w:lvl w:ilvl="0" w:tplc="87321066">
      <w:start w:val="1"/>
      <w:numFmt w:val="decimalFullWidth"/>
      <w:lvlText w:val="（%1）"/>
      <w:lvlJc w:val="left"/>
      <w:pPr>
        <w:ind w:left="917" w:hanging="720"/>
      </w:pPr>
      <w:rPr>
        <w:rFonts w:hint="default"/>
      </w:rPr>
    </w:lvl>
    <w:lvl w:ilvl="1" w:tplc="04090017" w:tentative="1">
      <w:start w:val="1"/>
      <w:numFmt w:val="aiueoFullWidth"/>
      <w:lvlText w:val="(%2)"/>
      <w:lvlJc w:val="left"/>
      <w:pPr>
        <w:ind w:left="1037" w:hanging="420"/>
      </w:pPr>
    </w:lvl>
    <w:lvl w:ilvl="2" w:tplc="04090011" w:tentative="1">
      <w:start w:val="1"/>
      <w:numFmt w:val="decimalEnclosedCircle"/>
      <w:lvlText w:val="%3"/>
      <w:lvlJc w:val="left"/>
      <w:pPr>
        <w:ind w:left="1457" w:hanging="420"/>
      </w:pPr>
    </w:lvl>
    <w:lvl w:ilvl="3" w:tplc="0409000F" w:tentative="1">
      <w:start w:val="1"/>
      <w:numFmt w:val="decimal"/>
      <w:lvlText w:val="%4."/>
      <w:lvlJc w:val="left"/>
      <w:pPr>
        <w:ind w:left="1877" w:hanging="420"/>
      </w:pPr>
    </w:lvl>
    <w:lvl w:ilvl="4" w:tplc="04090017" w:tentative="1">
      <w:start w:val="1"/>
      <w:numFmt w:val="aiueoFullWidth"/>
      <w:lvlText w:val="(%5)"/>
      <w:lvlJc w:val="left"/>
      <w:pPr>
        <w:ind w:left="2297" w:hanging="420"/>
      </w:pPr>
    </w:lvl>
    <w:lvl w:ilvl="5" w:tplc="04090011" w:tentative="1">
      <w:start w:val="1"/>
      <w:numFmt w:val="decimalEnclosedCircle"/>
      <w:lvlText w:val="%6"/>
      <w:lvlJc w:val="left"/>
      <w:pPr>
        <w:ind w:left="2717" w:hanging="420"/>
      </w:pPr>
    </w:lvl>
    <w:lvl w:ilvl="6" w:tplc="0409000F" w:tentative="1">
      <w:start w:val="1"/>
      <w:numFmt w:val="decimal"/>
      <w:lvlText w:val="%7."/>
      <w:lvlJc w:val="left"/>
      <w:pPr>
        <w:ind w:left="3137" w:hanging="420"/>
      </w:pPr>
    </w:lvl>
    <w:lvl w:ilvl="7" w:tplc="04090017" w:tentative="1">
      <w:start w:val="1"/>
      <w:numFmt w:val="aiueoFullWidth"/>
      <w:lvlText w:val="(%8)"/>
      <w:lvlJc w:val="left"/>
      <w:pPr>
        <w:ind w:left="3557" w:hanging="420"/>
      </w:pPr>
    </w:lvl>
    <w:lvl w:ilvl="8" w:tplc="04090011" w:tentative="1">
      <w:start w:val="1"/>
      <w:numFmt w:val="decimalEnclosedCircle"/>
      <w:lvlText w:val="%9"/>
      <w:lvlJc w:val="left"/>
      <w:pPr>
        <w:ind w:left="3977" w:hanging="420"/>
      </w:pPr>
    </w:lvl>
  </w:abstractNum>
  <w:abstractNum w:abstractNumId="19" w15:restartNumberingAfterBreak="0">
    <w:nsid w:val="6C7D5491"/>
    <w:multiLevelType w:val="hybridMultilevel"/>
    <w:tmpl w:val="0840BA24"/>
    <w:lvl w:ilvl="0" w:tplc="1DA210BA">
      <w:start w:val="1"/>
      <w:numFmt w:val="decimalFullWidth"/>
      <w:lvlText w:val="（%1）"/>
      <w:lvlJc w:val="left"/>
      <w:pPr>
        <w:ind w:left="1004" w:hanging="72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16cid:durableId="50661254">
    <w:abstractNumId w:val="1"/>
  </w:num>
  <w:num w:numId="2" w16cid:durableId="1120878241">
    <w:abstractNumId w:val="19"/>
  </w:num>
  <w:num w:numId="3" w16cid:durableId="73358997">
    <w:abstractNumId w:val="14"/>
  </w:num>
  <w:num w:numId="4" w16cid:durableId="14308991">
    <w:abstractNumId w:val="15"/>
  </w:num>
  <w:num w:numId="5" w16cid:durableId="568002599">
    <w:abstractNumId w:val="9"/>
  </w:num>
  <w:num w:numId="6" w16cid:durableId="473453137">
    <w:abstractNumId w:val="11"/>
  </w:num>
  <w:num w:numId="7" w16cid:durableId="973295042">
    <w:abstractNumId w:val="6"/>
  </w:num>
  <w:num w:numId="8" w16cid:durableId="1927614133">
    <w:abstractNumId w:val="8"/>
  </w:num>
  <w:num w:numId="9" w16cid:durableId="2060012320">
    <w:abstractNumId w:val="16"/>
  </w:num>
  <w:num w:numId="10" w16cid:durableId="1566836018">
    <w:abstractNumId w:val="12"/>
  </w:num>
  <w:num w:numId="11" w16cid:durableId="1291399483">
    <w:abstractNumId w:val="2"/>
  </w:num>
  <w:num w:numId="12" w16cid:durableId="1724333063">
    <w:abstractNumId w:val="7"/>
  </w:num>
  <w:num w:numId="13" w16cid:durableId="635138968">
    <w:abstractNumId w:val="5"/>
  </w:num>
  <w:num w:numId="14" w16cid:durableId="959266392">
    <w:abstractNumId w:val="10"/>
  </w:num>
  <w:num w:numId="15" w16cid:durableId="843667837">
    <w:abstractNumId w:val="13"/>
  </w:num>
  <w:num w:numId="16" w16cid:durableId="372116400">
    <w:abstractNumId w:val="0"/>
  </w:num>
  <w:num w:numId="17" w16cid:durableId="875968145">
    <w:abstractNumId w:val="17"/>
  </w:num>
  <w:num w:numId="18" w16cid:durableId="613633055">
    <w:abstractNumId w:val="4"/>
  </w:num>
  <w:num w:numId="19" w16cid:durableId="466053692">
    <w:abstractNumId w:val="3"/>
  </w:num>
  <w:num w:numId="20" w16cid:durableId="19454118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defaultTabStop w:val="720"/>
  <w:hyphenationZone w:val="0"/>
  <w:drawingGridHorizontalSpacing w:val="409"/>
  <w:drawingGridVerticalSpacing w:val="335"/>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05F"/>
    <w:rsid w:val="0001142D"/>
    <w:rsid w:val="00042AE7"/>
    <w:rsid w:val="0004364B"/>
    <w:rsid w:val="000549CE"/>
    <w:rsid w:val="000623A0"/>
    <w:rsid w:val="00064223"/>
    <w:rsid w:val="0006611F"/>
    <w:rsid w:val="00095F8C"/>
    <w:rsid w:val="000E3639"/>
    <w:rsid w:val="000F21C3"/>
    <w:rsid w:val="000F5D08"/>
    <w:rsid w:val="0010329D"/>
    <w:rsid w:val="001134A2"/>
    <w:rsid w:val="00126631"/>
    <w:rsid w:val="001342B1"/>
    <w:rsid w:val="0013483B"/>
    <w:rsid w:val="00143BAF"/>
    <w:rsid w:val="00150201"/>
    <w:rsid w:val="00151054"/>
    <w:rsid w:val="001544B8"/>
    <w:rsid w:val="00163D5A"/>
    <w:rsid w:val="001802BD"/>
    <w:rsid w:val="00196287"/>
    <w:rsid w:val="001B1E7B"/>
    <w:rsid w:val="001B5B72"/>
    <w:rsid w:val="001C66AF"/>
    <w:rsid w:val="001D100E"/>
    <w:rsid w:val="001E4C4E"/>
    <w:rsid w:val="001E798A"/>
    <w:rsid w:val="001F267B"/>
    <w:rsid w:val="00214DA2"/>
    <w:rsid w:val="00215AD8"/>
    <w:rsid w:val="00216093"/>
    <w:rsid w:val="002170ED"/>
    <w:rsid w:val="00223092"/>
    <w:rsid w:val="00236E10"/>
    <w:rsid w:val="00256B92"/>
    <w:rsid w:val="00270D31"/>
    <w:rsid w:val="00274C1B"/>
    <w:rsid w:val="002850C8"/>
    <w:rsid w:val="00292573"/>
    <w:rsid w:val="00292F1F"/>
    <w:rsid w:val="002A7E03"/>
    <w:rsid w:val="002B70D9"/>
    <w:rsid w:val="002C67AE"/>
    <w:rsid w:val="002D2BC1"/>
    <w:rsid w:val="00304C34"/>
    <w:rsid w:val="00310062"/>
    <w:rsid w:val="00312079"/>
    <w:rsid w:val="00313C00"/>
    <w:rsid w:val="003153F4"/>
    <w:rsid w:val="003169CD"/>
    <w:rsid w:val="0032333E"/>
    <w:rsid w:val="003421E3"/>
    <w:rsid w:val="00347DF0"/>
    <w:rsid w:val="003536F3"/>
    <w:rsid w:val="00353AA8"/>
    <w:rsid w:val="00354570"/>
    <w:rsid w:val="00357D36"/>
    <w:rsid w:val="00375476"/>
    <w:rsid w:val="00377415"/>
    <w:rsid w:val="00377A2E"/>
    <w:rsid w:val="003804A6"/>
    <w:rsid w:val="003814F2"/>
    <w:rsid w:val="003950AA"/>
    <w:rsid w:val="00395E13"/>
    <w:rsid w:val="003A028E"/>
    <w:rsid w:val="003A46E5"/>
    <w:rsid w:val="003B4B2F"/>
    <w:rsid w:val="003B4FF2"/>
    <w:rsid w:val="003D6DE8"/>
    <w:rsid w:val="003E1AC1"/>
    <w:rsid w:val="003E5CC2"/>
    <w:rsid w:val="00402132"/>
    <w:rsid w:val="004035F5"/>
    <w:rsid w:val="004226C9"/>
    <w:rsid w:val="00425958"/>
    <w:rsid w:val="00426F58"/>
    <w:rsid w:val="00427E90"/>
    <w:rsid w:val="00430615"/>
    <w:rsid w:val="00434590"/>
    <w:rsid w:val="004462C6"/>
    <w:rsid w:val="004471C3"/>
    <w:rsid w:val="00450D35"/>
    <w:rsid w:val="00460280"/>
    <w:rsid w:val="00465ED8"/>
    <w:rsid w:val="0047313D"/>
    <w:rsid w:val="004828EE"/>
    <w:rsid w:val="00492C54"/>
    <w:rsid w:val="00494648"/>
    <w:rsid w:val="00494CC0"/>
    <w:rsid w:val="004A7E21"/>
    <w:rsid w:val="004B0BB5"/>
    <w:rsid w:val="004B5B4F"/>
    <w:rsid w:val="004C0493"/>
    <w:rsid w:val="004D1726"/>
    <w:rsid w:val="004E54CD"/>
    <w:rsid w:val="005013C0"/>
    <w:rsid w:val="00513180"/>
    <w:rsid w:val="00535045"/>
    <w:rsid w:val="00542D43"/>
    <w:rsid w:val="00566CE5"/>
    <w:rsid w:val="00572D30"/>
    <w:rsid w:val="0057312C"/>
    <w:rsid w:val="00580D7D"/>
    <w:rsid w:val="00580E36"/>
    <w:rsid w:val="00585230"/>
    <w:rsid w:val="0058577D"/>
    <w:rsid w:val="005858F0"/>
    <w:rsid w:val="00587D4B"/>
    <w:rsid w:val="00590FDE"/>
    <w:rsid w:val="00592586"/>
    <w:rsid w:val="005A1854"/>
    <w:rsid w:val="005B6481"/>
    <w:rsid w:val="005D38CE"/>
    <w:rsid w:val="005D55E4"/>
    <w:rsid w:val="00601F32"/>
    <w:rsid w:val="00602CA9"/>
    <w:rsid w:val="00625806"/>
    <w:rsid w:val="00673CCA"/>
    <w:rsid w:val="00676FE3"/>
    <w:rsid w:val="0068403C"/>
    <w:rsid w:val="00685DAC"/>
    <w:rsid w:val="00687DF4"/>
    <w:rsid w:val="006904A6"/>
    <w:rsid w:val="00691E0C"/>
    <w:rsid w:val="00693AF6"/>
    <w:rsid w:val="006A25AB"/>
    <w:rsid w:val="006B11B9"/>
    <w:rsid w:val="006C4334"/>
    <w:rsid w:val="006C6D40"/>
    <w:rsid w:val="006C705A"/>
    <w:rsid w:val="006D2C41"/>
    <w:rsid w:val="006D4805"/>
    <w:rsid w:val="006D4E3A"/>
    <w:rsid w:val="006D7BAE"/>
    <w:rsid w:val="006E2217"/>
    <w:rsid w:val="006E3B15"/>
    <w:rsid w:val="006E7E64"/>
    <w:rsid w:val="007043A0"/>
    <w:rsid w:val="007243F6"/>
    <w:rsid w:val="0072731D"/>
    <w:rsid w:val="007431DA"/>
    <w:rsid w:val="00743271"/>
    <w:rsid w:val="00747EBA"/>
    <w:rsid w:val="00751EAC"/>
    <w:rsid w:val="007675CF"/>
    <w:rsid w:val="007710CA"/>
    <w:rsid w:val="0079015D"/>
    <w:rsid w:val="00790A21"/>
    <w:rsid w:val="007A74A2"/>
    <w:rsid w:val="007C6245"/>
    <w:rsid w:val="007D2DC3"/>
    <w:rsid w:val="007D5D29"/>
    <w:rsid w:val="007F2018"/>
    <w:rsid w:val="007F6F21"/>
    <w:rsid w:val="00804F6B"/>
    <w:rsid w:val="00805D10"/>
    <w:rsid w:val="00807B55"/>
    <w:rsid w:val="00811859"/>
    <w:rsid w:val="00831CDF"/>
    <w:rsid w:val="00832E06"/>
    <w:rsid w:val="00837E06"/>
    <w:rsid w:val="00842FC7"/>
    <w:rsid w:val="008446C7"/>
    <w:rsid w:val="008811BD"/>
    <w:rsid w:val="00891095"/>
    <w:rsid w:val="008A246B"/>
    <w:rsid w:val="008A49EA"/>
    <w:rsid w:val="008A591D"/>
    <w:rsid w:val="008C09D3"/>
    <w:rsid w:val="008C0ACF"/>
    <w:rsid w:val="008D6EB8"/>
    <w:rsid w:val="008E3739"/>
    <w:rsid w:val="008E768B"/>
    <w:rsid w:val="008F558A"/>
    <w:rsid w:val="009058A1"/>
    <w:rsid w:val="00925080"/>
    <w:rsid w:val="00933107"/>
    <w:rsid w:val="00945868"/>
    <w:rsid w:val="00945E1B"/>
    <w:rsid w:val="00955AD7"/>
    <w:rsid w:val="00964D4E"/>
    <w:rsid w:val="00977B91"/>
    <w:rsid w:val="0098005F"/>
    <w:rsid w:val="009806BB"/>
    <w:rsid w:val="00992832"/>
    <w:rsid w:val="00996776"/>
    <w:rsid w:val="009A54C8"/>
    <w:rsid w:val="009A7410"/>
    <w:rsid w:val="009B4076"/>
    <w:rsid w:val="009F6652"/>
    <w:rsid w:val="009F6F0B"/>
    <w:rsid w:val="00A003BC"/>
    <w:rsid w:val="00A15841"/>
    <w:rsid w:val="00A259DC"/>
    <w:rsid w:val="00A349CF"/>
    <w:rsid w:val="00A42FC7"/>
    <w:rsid w:val="00A47C03"/>
    <w:rsid w:val="00A72D13"/>
    <w:rsid w:val="00A736F1"/>
    <w:rsid w:val="00A955FB"/>
    <w:rsid w:val="00A95CA7"/>
    <w:rsid w:val="00AA0D3A"/>
    <w:rsid w:val="00AA2A5B"/>
    <w:rsid w:val="00AA5C94"/>
    <w:rsid w:val="00AC3E0C"/>
    <w:rsid w:val="00AC7084"/>
    <w:rsid w:val="00AE2422"/>
    <w:rsid w:val="00AE3432"/>
    <w:rsid w:val="00AF34C0"/>
    <w:rsid w:val="00AF3972"/>
    <w:rsid w:val="00B04D92"/>
    <w:rsid w:val="00B16F6A"/>
    <w:rsid w:val="00B22C21"/>
    <w:rsid w:val="00B260A4"/>
    <w:rsid w:val="00B34284"/>
    <w:rsid w:val="00B4146A"/>
    <w:rsid w:val="00B4717C"/>
    <w:rsid w:val="00B5138C"/>
    <w:rsid w:val="00B52A3A"/>
    <w:rsid w:val="00B54DBF"/>
    <w:rsid w:val="00B569E0"/>
    <w:rsid w:val="00B634E4"/>
    <w:rsid w:val="00B63F2E"/>
    <w:rsid w:val="00B64DE5"/>
    <w:rsid w:val="00B74454"/>
    <w:rsid w:val="00B9005B"/>
    <w:rsid w:val="00B917BE"/>
    <w:rsid w:val="00B9715D"/>
    <w:rsid w:val="00BE4DB7"/>
    <w:rsid w:val="00BF0B37"/>
    <w:rsid w:val="00BF70EC"/>
    <w:rsid w:val="00C12E30"/>
    <w:rsid w:val="00C4661A"/>
    <w:rsid w:val="00C47B74"/>
    <w:rsid w:val="00CA797A"/>
    <w:rsid w:val="00CD05BB"/>
    <w:rsid w:val="00CD239F"/>
    <w:rsid w:val="00CD425D"/>
    <w:rsid w:val="00CD768D"/>
    <w:rsid w:val="00CE3076"/>
    <w:rsid w:val="00CE34AF"/>
    <w:rsid w:val="00D015BE"/>
    <w:rsid w:val="00D03C5C"/>
    <w:rsid w:val="00D15B9C"/>
    <w:rsid w:val="00D22582"/>
    <w:rsid w:val="00D30ADA"/>
    <w:rsid w:val="00D31E91"/>
    <w:rsid w:val="00D4324E"/>
    <w:rsid w:val="00D43AD8"/>
    <w:rsid w:val="00D467F1"/>
    <w:rsid w:val="00D46E0D"/>
    <w:rsid w:val="00D502AF"/>
    <w:rsid w:val="00D66A64"/>
    <w:rsid w:val="00D71E0B"/>
    <w:rsid w:val="00D729EA"/>
    <w:rsid w:val="00D75CD6"/>
    <w:rsid w:val="00D8130B"/>
    <w:rsid w:val="00D83C75"/>
    <w:rsid w:val="00DA048C"/>
    <w:rsid w:val="00DA3F2C"/>
    <w:rsid w:val="00DB0DBC"/>
    <w:rsid w:val="00DB4FC3"/>
    <w:rsid w:val="00DB53AE"/>
    <w:rsid w:val="00DB5AE1"/>
    <w:rsid w:val="00DC2F4F"/>
    <w:rsid w:val="00DD0000"/>
    <w:rsid w:val="00DD3780"/>
    <w:rsid w:val="00DD5348"/>
    <w:rsid w:val="00DF34F9"/>
    <w:rsid w:val="00E03259"/>
    <w:rsid w:val="00E03D4C"/>
    <w:rsid w:val="00E24399"/>
    <w:rsid w:val="00E51050"/>
    <w:rsid w:val="00E52958"/>
    <w:rsid w:val="00E66EAB"/>
    <w:rsid w:val="00E7423A"/>
    <w:rsid w:val="00E843B6"/>
    <w:rsid w:val="00EA034E"/>
    <w:rsid w:val="00EA12BE"/>
    <w:rsid w:val="00EA6958"/>
    <w:rsid w:val="00EE19DE"/>
    <w:rsid w:val="00EE4771"/>
    <w:rsid w:val="00EF0F42"/>
    <w:rsid w:val="00EF3A3A"/>
    <w:rsid w:val="00EF7C00"/>
    <w:rsid w:val="00F04262"/>
    <w:rsid w:val="00F10C4F"/>
    <w:rsid w:val="00F2135D"/>
    <w:rsid w:val="00F21FA4"/>
    <w:rsid w:val="00F412C7"/>
    <w:rsid w:val="00F447B1"/>
    <w:rsid w:val="00F664C0"/>
    <w:rsid w:val="00F71BBE"/>
    <w:rsid w:val="00F839BF"/>
    <w:rsid w:val="00F91306"/>
    <w:rsid w:val="00F97725"/>
    <w:rsid w:val="00FA02FB"/>
    <w:rsid w:val="00FA3A1F"/>
    <w:rsid w:val="00FB0E7B"/>
    <w:rsid w:val="00FB1861"/>
    <w:rsid w:val="00FB400D"/>
    <w:rsid w:val="00FB7C4B"/>
    <w:rsid w:val="00FC506B"/>
    <w:rsid w:val="00FF2159"/>
    <w:rsid w:val="00FF61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C79CBEA"/>
  <w15:docId w15:val="{04FBDB4B-82D7-4096-8185-FD3C6B5F6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1861"/>
    <w:pPr>
      <w:widowControl w:val="0"/>
      <w:overflowPunct w:val="0"/>
      <w:adjustRightInd w:val="0"/>
      <w:jc w:val="both"/>
      <w:textAlignment w:val="baseline"/>
    </w:pPr>
    <w:rPr>
      <w:rFonts w:cs="ＭＳ 明朝"/>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8005F"/>
    <w:pPr>
      <w:tabs>
        <w:tab w:val="center" w:pos="4252"/>
        <w:tab w:val="right" w:pos="8504"/>
      </w:tabs>
      <w:snapToGrid w:val="0"/>
    </w:pPr>
  </w:style>
  <w:style w:type="character" w:customStyle="1" w:styleId="a4">
    <w:name w:val="ヘッダー (文字)"/>
    <w:link w:val="a3"/>
    <w:uiPriority w:val="99"/>
    <w:locked/>
    <w:rsid w:val="0098005F"/>
    <w:rPr>
      <w:rFonts w:cs="ＭＳ 明朝"/>
      <w:color w:val="000000"/>
      <w:kern w:val="0"/>
      <w:sz w:val="24"/>
      <w:szCs w:val="24"/>
    </w:rPr>
  </w:style>
  <w:style w:type="paragraph" w:styleId="a5">
    <w:name w:val="footer"/>
    <w:basedOn w:val="a"/>
    <w:link w:val="a6"/>
    <w:uiPriority w:val="99"/>
    <w:unhideWhenUsed/>
    <w:rsid w:val="0098005F"/>
    <w:pPr>
      <w:tabs>
        <w:tab w:val="center" w:pos="4252"/>
        <w:tab w:val="right" w:pos="8504"/>
      </w:tabs>
      <w:snapToGrid w:val="0"/>
    </w:pPr>
  </w:style>
  <w:style w:type="character" w:customStyle="1" w:styleId="a6">
    <w:name w:val="フッター (文字)"/>
    <w:link w:val="a5"/>
    <w:uiPriority w:val="99"/>
    <w:locked/>
    <w:rsid w:val="0098005F"/>
    <w:rPr>
      <w:rFonts w:cs="ＭＳ 明朝"/>
      <w:color w:val="000000"/>
      <w:kern w:val="0"/>
      <w:sz w:val="24"/>
      <w:szCs w:val="24"/>
    </w:rPr>
  </w:style>
  <w:style w:type="paragraph" w:styleId="a7">
    <w:name w:val="Balloon Text"/>
    <w:basedOn w:val="a"/>
    <w:link w:val="a8"/>
    <w:uiPriority w:val="99"/>
    <w:semiHidden/>
    <w:unhideWhenUsed/>
    <w:rsid w:val="00977B91"/>
    <w:rPr>
      <w:rFonts w:ascii="Arial" w:eastAsia="ＭＳ ゴシック" w:hAnsi="Arial" w:cs="Times New Roman"/>
      <w:sz w:val="18"/>
      <w:szCs w:val="18"/>
    </w:rPr>
  </w:style>
  <w:style w:type="character" w:customStyle="1" w:styleId="a8">
    <w:name w:val="吹き出し (文字)"/>
    <w:link w:val="a7"/>
    <w:uiPriority w:val="99"/>
    <w:semiHidden/>
    <w:locked/>
    <w:rsid w:val="00977B91"/>
    <w:rPr>
      <w:rFonts w:ascii="Arial" w:eastAsia="ＭＳ ゴシック" w:hAnsi="Arial" w:cs="Times New Roman"/>
      <w:color w:val="000000"/>
      <w:kern w:val="0"/>
      <w:sz w:val="18"/>
      <w:szCs w:val="18"/>
    </w:rPr>
  </w:style>
  <w:style w:type="table" w:styleId="a9">
    <w:name w:val="Table Grid"/>
    <w:basedOn w:val="a1"/>
    <w:uiPriority w:val="59"/>
    <w:rsid w:val="00313C00"/>
    <w:rPr>
      <w:kern w:val="2"/>
      <w:sz w:val="21"/>
      <w:szCs w:val="2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表 (格子)1"/>
    <w:basedOn w:val="a1"/>
    <w:next w:val="a9"/>
    <w:uiPriority w:val="59"/>
    <w:rsid w:val="00EF7C00"/>
    <w:rPr>
      <w:kern w:val="2"/>
      <w:sz w:val="21"/>
      <w:szCs w:val="2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List Paragraph"/>
    <w:basedOn w:val="a"/>
    <w:uiPriority w:val="34"/>
    <w:qFormat/>
    <w:rsid w:val="00676FE3"/>
    <w:pPr>
      <w:overflowPunct/>
      <w:adjustRightInd/>
      <w:ind w:leftChars="400" w:left="840"/>
      <w:textAlignment w:val="auto"/>
    </w:pPr>
    <w:rPr>
      <w:rFonts w:ascii="Century" w:hAnsi="Century" w:cs="Times New Roman"/>
      <w:color w:val="auto"/>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443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7232CC-983E-4E56-AA63-53E46440B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282</Words>
  <Characters>48</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埼玉県</dc:creator>
  <cp:lastModifiedBy> </cp:lastModifiedBy>
  <cp:revision>3</cp:revision>
  <cp:lastPrinted>2022-05-12T11:34:00Z</cp:lastPrinted>
  <dcterms:created xsi:type="dcterms:W3CDTF">2022-05-14T06:34:00Z</dcterms:created>
  <dcterms:modified xsi:type="dcterms:W3CDTF">2022-05-17T11:09:00Z</dcterms:modified>
</cp:coreProperties>
</file>